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F6FBA" w14:textId="77777777" w:rsidR="00D74AAE" w:rsidRPr="00E4592E" w:rsidRDefault="00D74AAE" w:rsidP="00D74AAE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E4592E">
        <w:rPr>
          <w:rFonts w:ascii="Century Gothic" w:hAnsi="Century Gothic"/>
          <w:b/>
          <w:bCs/>
        </w:rPr>
        <w:t>Anexo D: Propuesta técnica</w:t>
      </w:r>
    </w:p>
    <w:p w14:paraId="5F4E0CEF" w14:textId="77777777" w:rsidR="00D74AAE" w:rsidRPr="00E4592E" w:rsidRDefault="00D74AAE" w:rsidP="00D74AAE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D74AAE" w:rsidRPr="00E4592E" w14:paraId="6A06B311" w14:textId="77777777" w:rsidTr="002A5782">
        <w:tc>
          <w:tcPr>
            <w:tcW w:w="4414" w:type="dxa"/>
          </w:tcPr>
          <w:p w14:paraId="505308E9" w14:textId="77777777" w:rsidR="00D74AAE" w:rsidRPr="00E4592E" w:rsidRDefault="00D74AAE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REGIÓN A POSTULAR</w:t>
            </w:r>
          </w:p>
        </w:tc>
        <w:tc>
          <w:tcPr>
            <w:tcW w:w="4414" w:type="dxa"/>
          </w:tcPr>
          <w:p w14:paraId="1C89B58D" w14:textId="77777777" w:rsidR="00D74AAE" w:rsidRPr="00E4592E" w:rsidRDefault="00D74AAE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D74AAE" w:rsidRPr="00E4592E" w14:paraId="60A5CF94" w14:textId="77777777" w:rsidTr="002A5782">
        <w:tc>
          <w:tcPr>
            <w:tcW w:w="4414" w:type="dxa"/>
          </w:tcPr>
          <w:p w14:paraId="1E109301" w14:textId="77777777" w:rsidR="00D74AAE" w:rsidRPr="00E4592E" w:rsidRDefault="00D74AAE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NOMBRE DE INSTITUCIÓN</w:t>
            </w:r>
          </w:p>
        </w:tc>
        <w:tc>
          <w:tcPr>
            <w:tcW w:w="4414" w:type="dxa"/>
          </w:tcPr>
          <w:p w14:paraId="7CE4628E" w14:textId="77777777" w:rsidR="00D74AAE" w:rsidRPr="00E4592E" w:rsidRDefault="00D74AAE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D74AAE" w:rsidRPr="00E4592E" w14:paraId="41DE5346" w14:textId="77777777" w:rsidTr="002A5782">
        <w:tc>
          <w:tcPr>
            <w:tcW w:w="4414" w:type="dxa"/>
          </w:tcPr>
          <w:p w14:paraId="5419537B" w14:textId="77777777" w:rsidR="00D74AAE" w:rsidRPr="00E4592E" w:rsidRDefault="00D74AAE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RUT</w:t>
            </w:r>
          </w:p>
        </w:tc>
        <w:tc>
          <w:tcPr>
            <w:tcW w:w="4414" w:type="dxa"/>
          </w:tcPr>
          <w:p w14:paraId="6AA4730B" w14:textId="77777777" w:rsidR="00D74AAE" w:rsidRPr="00E4592E" w:rsidRDefault="00D74AAE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D74AAE" w:rsidRPr="00E4592E" w14:paraId="54B9CF70" w14:textId="77777777" w:rsidTr="002A5782">
        <w:tc>
          <w:tcPr>
            <w:tcW w:w="4414" w:type="dxa"/>
          </w:tcPr>
          <w:p w14:paraId="092D7BF3" w14:textId="77777777" w:rsidR="00D74AAE" w:rsidRPr="00E4592E" w:rsidRDefault="00D74AAE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CORREO ELECTRÓNICO</w:t>
            </w:r>
          </w:p>
        </w:tc>
        <w:tc>
          <w:tcPr>
            <w:tcW w:w="4414" w:type="dxa"/>
          </w:tcPr>
          <w:p w14:paraId="30F8D2C0" w14:textId="77777777" w:rsidR="00D74AAE" w:rsidRPr="00E4592E" w:rsidRDefault="00D74AAE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7757E4A9" w14:textId="77777777" w:rsidR="00D74AAE" w:rsidRPr="00E4592E" w:rsidRDefault="00D74AAE" w:rsidP="00D74AAE">
      <w:pPr>
        <w:spacing w:after="0" w:line="240" w:lineRule="auto"/>
        <w:jc w:val="both"/>
        <w:rPr>
          <w:rFonts w:ascii="Century Gothic" w:hAnsi="Century Gothic"/>
        </w:rPr>
      </w:pPr>
    </w:p>
    <w:p w14:paraId="01EC1398" w14:textId="77777777" w:rsidR="00D74AAE" w:rsidRPr="00E4592E" w:rsidRDefault="00D74AAE" w:rsidP="00D74AAE">
      <w:pPr>
        <w:spacing w:after="0" w:line="240" w:lineRule="auto"/>
        <w:jc w:val="both"/>
        <w:rPr>
          <w:rFonts w:ascii="Century Gothic" w:hAnsi="Century Gothic"/>
        </w:rPr>
      </w:pPr>
    </w:p>
    <w:p w14:paraId="58B86CC8" w14:textId="77777777" w:rsidR="00D74AAE" w:rsidRPr="00E4592E" w:rsidRDefault="00D74AAE" w:rsidP="00D74AA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b/>
          <w:bCs/>
        </w:rPr>
      </w:pPr>
      <w:r w:rsidRPr="00E4592E">
        <w:rPr>
          <w:rFonts w:ascii="Century Gothic" w:hAnsi="Century Gothic"/>
          <w:b/>
          <w:bCs/>
        </w:rPr>
        <w:t>Propuesta conceptual (máximo 2 planas)</w:t>
      </w:r>
    </w:p>
    <w:p w14:paraId="36322833" w14:textId="77777777" w:rsidR="00D74AAE" w:rsidRPr="00E4592E" w:rsidRDefault="00D74AAE" w:rsidP="00D74AAE">
      <w:pPr>
        <w:spacing w:after="0" w:line="240" w:lineRule="auto"/>
        <w:jc w:val="both"/>
        <w:rPr>
          <w:rFonts w:ascii="Century Gothic" w:hAnsi="Century Gothic"/>
        </w:rPr>
      </w:pPr>
    </w:p>
    <w:p w14:paraId="3D3CFA74" w14:textId="77777777" w:rsidR="00D74AAE" w:rsidRPr="00E4592E" w:rsidRDefault="00D74AAE" w:rsidP="00D74AAE">
      <w:pPr>
        <w:spacing w:after="0" w:line="240" w:lineRule="auto"/>
        <w:jc w:val="both"/>
        <w:rPr>
          <w:rFonts w:ascii="Century Gothic" w:hAnsi="Century Gothic"/>
        </w:rPr>
      </w:pPr>
      <w:r w:rsidRPr="00E4592E">
        <w:rPr>
          <w:rFonts w:ascii="Century Gothic" w:hAnsi="Century Gothic"/>
        </w:rPr>
        <w:t>Desarrolle un marco teórico y conceptual a partir del cual realizará la implementación del proyecto, teniendo en consideración los elementos planteados por la Política Nacional de Convivencia Escolar vigente.</w:t>
      </w:r>
    </w:p>
    <w:p w14:paraId="67610A62" w14:textId="77777777" w:rsidR="00D74AAE" w:rsidRPr="00E4592E" w:rsidRDefault="00D74AAE" w:rsidP="00D74AAE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28"/>
      </w:tblGrid>
      <w:tr w:rsidR="00D74AAE" w:rsidRPr="00E4592E" w14:paraId="506BFB32" w14:textId="77777777" w:rsidTr="002A5782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2E11" w14:textId="77777777" w:rsidR="00D74AAE" w:rsidRPr="00E4592E" w:rsidRDefault="00D74AAE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59908FC5" w14:textId="77777777" w:rsidR="00D74AAE" w:rsidRPr="00E4592E" w:rsidRDefault="00D74AAE" w:rsidP="00D74AAE">
      <w:pPr>
        <w:spacing w:after="0" w:line="240" w:lineRule="auto"/>
        <w:jc w:val="both"/>
        <w:rPr>
          <w:rFonts w:ascii="Century Gothic" w:hAnsi="Century Gothic"/>
        </w:rPr>
      </w:pPr>
    </w:p>
    <w:p w14:paraId="19E853E8" w14:textId="77777777" w:rsidR="00D74AAE" w:rsidRPr="00E4592E" w:rsidRDefault="00D74AAE" w:rsidP="00D74AAE">
      <w:pPr>
        <w:spacing w:after="0" w:line="240" w:lineRule="auto"/>
        <w:jc w:val="both"/>
        <w:rPr>
          <w:rFonts w:ascii="Century Gothic" w:hAnsi="Century Gothic"/>
        </w:rPr>
      </w:pPr>
    </w:p>
    <w:p w14:paraId="00E7AEDF" w14:textId="77777777" w:rsidR="00D74AAE" w:rsidRPr="00E4592E" w:rsidRDefault="00D74AAE" w:rsidP="00D74AA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b/>
          <w:bCs/>
        </w:rPr>
      </w:pPr>
      <w:r w:rsidRPr="00E4592E">
        <w:rPr>
          <w:rFonts w:ascii="Century Gothic" w:hAnsi="Century Gothic"/>
          <w:b/>
          <w:bCs/>
        </w:rPr>
        <w:t>Propuesta metodológica (máximo 2 planas)</w:t>
      </w:r>
    </w:p>
    <w:p w14:paraId="532C4E58" w14:textId="77777777" w:rsidR="00D74AAE" w:rsidRPr="00E4592E" w:rsidRDefault="00D74AAE" w:rsidP="00D74AAE">
      <w:pPr>
        <w:spacing w:after="0" w:line="240" w:lineRule="auto"/>
        <w:jc w:val="both"/>
        <w:rPr>
          <w:rFonts w:ascii="Century Gothic" w:hAnsi="Century Gothic"/>
        </w:rPr>
      </w:pPr>
    </w:p>
    <w:p w14:paraId="65C65BB0" w14:textId="4A635889" w:rsidR="00D74AAE" w:rsidRPr="00E4592E" w:rsidRDefault="00D74AAE" w:rsidP="00D74AAE">
      <w:pPr>
        <w:spacing w:after="0" w:line="240" w:lineRule="auto"/>
        <w:jc w:val="both"/>
        <w:rPr>
          <w:rFonts w:ascii="Century Gothic" w:hAnsi="Century Gothic"/>
        </w:rPr>
      </w:pPr>
      <w:r w:rsidRPr="00E4592E">
        <w:rPr>
          <w:rFonts w:ascii="Century Gothic" w:hAnsi="Century Gothic"/>
        </w:rPr>
        <w:t xml:space="preserve">Describa la propuesta metodológica mediante la cual implementará el proyecto en la región, describiendo tipo de actividades, metodologías y materiales a utilizar. Este ítem debe incorporar de manera clara metodologías y consideraciones para la </w:t>
      </w:r>
      <w:r>
        <w:rPr>
          <w:rFonts w:ascii="Century Gothic" w:hAnsi="Century Gothic"/>
        </w:rPr>
        <w:t>continuidad y sostenibilidad</w:t>
      </w:r>
      <w:r w:rsidRPr="00E4592E">
        <w:rPr>
          <w:rFonts w:ascii="Century Gothic" w:hAnsi="Century Gothic"/>
        </w:rPr>
        <w:t xml:space="preserve"> del Programa.</w:t>
      </w:r>
    </w:p>
    <w:p w14:paraId="05B84C74" w14:textId="77777777" w:rsidR="00D74AAE" w:rsidRPr="00E4592E" w:rsidRDefault="00D74AAE" w:rsidP="00D74AAE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28"/>
      </w:tblGrid>
      <w:tr w:rsidR="00D74AAE" w:rsidRPr="00E4592E" w14:paraId="2C33E0C4" w14:textId="77777777" w:rsidTr="002A5782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A5A2" w14:textId="77777777" w:rsidR="00D74AAE" w:rsidRPr="00E4592E" w:rsidRDefault="00D74AAE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5D42796C" w14:textId="77777777" w:rsidR="00D74AAE" w:rsidRPr="00E4592E" w:rsidRDefault="00D74AAE" w:rsidP="00D74AAE">
      <w:pPr>
        <w:spacing w:after="0" w:line="240" w:lineRule="auto"/>
        <w:jc w:val="both"/>
        <w:rPr>
          <w:rFonts w:ascii="Century Gothic" w:hAnsi="Century Gothic"/>
        </w:rPr>
      </w:pPr>
    </w:p>
    <w:p w14:paraId="5A39033E" w14:textId="77777777" w:rsidR="00D74AAE" w:rsidRPr="00E4592E" w:rsidRDefault="00D74AAE" w:rsidP="00D74AAE">
      <w:pPr>
        <w:spacing w:after="0" w:line="240" w:lineRule="auto"/>
        <w:jc w:val="both"/>
        <w:rPr>
          <w:rFonts w:ascii="Century Gothic" w:hAnsi="Century Gothic"/>
        </w:rPr>
      </w:pPr>
    </w:p>
    <w:p w14:paraId="583E47A6" w14:textId="77777777" w:rsidR="00D74AAE" w:rsidRPr="00E4592E" w:rsidRDefault="00D74AAE" w:rsidP="00D74AA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b/>
          <w:bCs/>
        </w:rPr>
      </w:pPr>
      <w:r w:rsidRPr="00E4592E">
        <w:rPr>
          <w:rFonts w:ascii="Century Gothic" w:hAnsi="Century Gothic"/>
          <w:b/>
          <w:bCs/>
        </w:rPr>
        <w:t>Incorporación de enfoque de género (máximo 1 plana)</w:t>
      </w:r>
    </w:p>
    <w:p w14:paraId="684F9B3F" w14:textId="77777777" w:rsidR="00D74AAE" w:rsidRPr="00E4592E" w:rsidRDefault="00D74AAE" w:rsidP="00D74AAE">
      <w:pPr>
        <w:spacing w:after="0" w:line="240" w:lineRule="auto"/>
        <w:jc w:val="both"/>
        <w:rPr>
          <w:rFonts w:ascii="Century Gothic" w:hAnsi="Century Gothic"/>
        </w:rPr>
      </w:pPr>
    </w:p>
    <w:p w14:paraId="5103A7F6" w14:textId="77777777" w:rsidR="00D74AAE" w:rsidRPr="00E4592E" w:rsidRDefault="00D74AAE" w:rsidP="00D74AAE">
      <w:pPr>
        <w:spacing w:after="0" w:line="240" w:lineRule="auto"/>
        <w:jc w:val="both"/>
        <w:rPr>
          <w:rFonts w:ascii="Century Gothic" w:hAnsi="Century Gothic"/>
        </w:rPr>
      </w:pPr>
      <w:r w:rsidRPr="00E4592E">
        <w:rPr>
          <w:rFonts w:ascii="Century Gothic" w:hAnsi="Century Gothic"/>
        </w:rPr>
        <w:t>Describa cómo se incorporará el enfoque de género en la implementación del proyecto, dando ejemplos de actividades específicas.</w:t>
      </w:r>
    </w:p>
    <w:p w14:paraId="144F6DAC" w14:textId="77777777" w:rsidR="00D74AAE" w:rsidRPr="00E4592E" w:rsidRDefault="00D74AAE" w:rsidP="00D74AAE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28"/>
      </w:tblGrid>
      <w:tr w:rsidR="00D74AAE" w:rsidRPr="00E4592E" w14:paraId="1A4A12C3" w14:textId="77777777" w:rsidTr="002A5782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2924" w14:textId="77777777" w:rsidR="00D74AAE" w:rsidRPr="00E4592E" w:rsidRDefault="00D74AAE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26BE7DA9" w14:textId="77777777" w:rsidR="00D74AAE" w:rsidRPr="00E4592E" w:rsidRDefault="00D74AAE" w:rsidP="00D74AAE">
      <w:pPr>
        <w:spacing w:after="0" w:line="240" w:lineRule="auto"/>
        <w:jc w:val="both"/>
        <w:rPr>
          <w:rFonts w:ascii="Century Gothic" w:hAnsi="Century Gothic"/>
        </w:rPr>
      </w:pPr>
    </w:p>
    <w:p w14:paraId="74E7866C" w14:textId="77777777" w:rsidR="00D74AAE" w:rsidRPr="00E4592E" w:rsidRDefault="00D74AAE" w:rsidP="00D74AAE">
      <w:pPr>
        <w:spacing w:after="0" w:line="240" w:lineRule="auto"/>
        <w:jc w:val="both"/>
        <w:rPr>
          <w:rFonts w:ascii="Century Gothic" w:hAnsi="Century Gothic"/>
        </w:rPr>
      </w:pPr>
    </w:p>
    <w:p w14:paraId="711CC8C1" w14:textId="77777777" w:rsidR="00D74AAE" w:rsidRPr="00E4592E" w:rsidRDefault="00D74AAE" w:rsidP="00D74AA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b/>
          <w:bCs/>
        </w:rPr>
      </w:pPr>
      <w:r w:rsidRPr="00E4592E">
        <w:rPr>
          <w:rFonts w:ascii="Century Gothic" w:hAnsi="Century Gothic"/>
          <w:b/>
          <w:bCs/>
        </w:rPr>
        <w:t>Incorporación de enfoque territorial (máximo 1 plana)</w:t>
      </w:r>
    </w:p>
    <w:p w14:paraId="784E8720" w14:textId="77777777" w:rsidR="00D74AAE" w:rsidRPr="00E4592E" w:rsidRDefault="00D74AAE" w:rsidP="00D74AAE">
      <w:pPr>
        <w:spacing w:after="0" w:line="240" w:lineRule="auto"/>
        <w:jc w:val="both"/>
        <w:rPr>
          <w:rFonts w:ascii="Century Gothic" w:hAnsi="Century Gothic"/>
        </w:rPr>
      </w:pPr>
    </w:p>
    <w:p w14:paraId="77A2CFEE" w14:textId="77777777" w:rsidR="00D74AAE" w:rsidRPr="00E4592E" w:rsidRDefault="00D74AAE" w:rsidP="00D74AAE">
      <w:pPr>
        <w:spacing w:after="0" w:line="240" w:lineRule="auto"/>
        <w:jc w:val="both"/>
        <w:rPr>
          <w:rFonts w:ascii="Century Gothic" w:hAnsi="Century Gothic"/>
        </w:rPr>
      </w:pPr>
      <w:r w:rsidRPr="00E4592E">
        <w:rPr>
          <w:rFonts w:ascii="Century Gothic" w:hAnsi="Century Gothic"/>
        </w:rPr>
        <w:t>Describa cómo se incorporará el enfoque territorial en la implementación del proyecto, a partir de las particularidades de la región en la que se va a implementar.</w:t>
      </w:r>
    </w:p>
    <w:p w14:paraId="3C0FE0A9" w14:textId="77777777" w:rsidR="00D74AAE" w:rsidRPr="00E4592E" w:rsidRDefault="00D74AAE" w:rsidP="00D74AAE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28"/>
      </w:tblGrid>
      <w:tr w:rsidR="00D74AAE" w:rsidRPr="00E4592E" w14:paraId="23C984DA" w14:textId="77777777" w:rsidTr="002A5782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8F55" w14:textId="77777777" w:rsidR="00D74AAE" w:rsidRPr="00E4592E" w:rsidRDefault="00D74AAE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1FD7BD4F" w14:textId="5B165EBB" w:rsidR="003323F1" w:rsidRPr="00D74AAE" w:rsidRDefault="003323F1" w:rsidP="00D74AAE">
      <w:pPr>
        <w:spacing w:after="0" w:line="240" w:lineRule="auto"/>
        <w:jc w:val="both"/>
        <w:rPr>
          <w:rFonts w:ascii="Century Gothic" w:hAnsi="Century Gothic"/>
        </w:rPr>
      </w:pPr>
    </w:p>
    <w:sectPr w:rsidR="003323F1" w:rsidRPr="00D74AAE" w:rsidSect="00D74AAE"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37CA8"/>
    <w:multiLevelType w:val="hybridMultilevel"/>
    <w:tmpl w:val="5290B0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84FEC"/>
    <w:multiLevelType w:val="hybridMultilevel"/>
    <w:tmpl w:val="5290B0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83259">
    <w:abstractNumId w:val="0"/>
  </w:num>
  <w:num w:numId="2" w16cid:durableId="168586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AE"/>
    <w:rsid w:val="001B2D26"/>
    <w:rsid w:val="003323F1"/>
    <w:rsid w:val="00360434"/>
    <w:rsid w:val="006B3ABF"/>
    <w:rsid w:val="00950B9A"/>
    <w:rsid w:val="00D74AAE"/>
    <w:rsid w:val="00E2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E05B"/>
  <w15:chartTrackingRefBased/>
  <w15:docId w15:val="{EFD47402-4162-4AE7-8A7F-ABE706B0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AAE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74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4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4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4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4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4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4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4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4A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4A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4A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4A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4A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4A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4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4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4AAE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D74A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4A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4A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4AAE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rsid w:val="00D7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Alvarez Gonzalez</dc:creator>
  <cp:keywords/>
  <dc:description/>
  <cp:lastModifiedBy>Juan Pablo Alvarez Gonzalez</cp:lastModifiedBy>
  <cp:revision>1</cp:revision>
  <dcterms:created xsi:type="dcterms:W3CDTF">2024-06-07T04:25:00Z</dcterms:created>
  <dcterms:modified xsi:type="dcterms:W3CDTF">2024-06-07T04:28:00Z</dcterms:modified>
</cp:coreProperties>
</file>